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Arvidsjaur kommunfullmäktige</w:t>
      </w:r>
    </w:p>
    <w:p>
      <w:pPr>
        <w:pStyle w:val="Heading1"/>
      </w:pPr>
      <w:r>
        <w:t xml:space="preserve">Bättre infrastruktur för glesbygd – vägar, Inlandsbanan och flyg</w:t>
      </w:r>
    </w:p>
    <w:p>
      <w:pPr>
        <w:spacing w:after="160" w:before="80"/>
      </w:pPr>
      <w:r>
        <w:rPr>
          <w:b/>
          <w:bCs/>
        </w:rPr>
        <w:t xml:space="preserve">Motionärer: </w:t>
      </w:r>
      <w:r>
        <w:t xml:space="preserve">Moderaterna i Arvidsjaur kommun</w:t>
      </w:r>
    </w:p>
    <w:p>
      <w:pPr>
        <w:pStyle w:val="Heading2"/>
      </w:pPr>
      <w:r>
        <w:t xml:space="preserve">Motivering</w:t>
      </w:r>
    </w:p>
    <w:p>
      <w:pPr>
        <w:spacing w:after="100"/>
      </w:pPr>
      <w:r>
        <w:t xml:space="preserve">Arvidsjaur präglas av långa avstånd. E45, riksväg 95 (Silvervägen), riksväg 94 till Luleå, Inlandsbanan och Arvidsjaur flygplats är livsviktiga för invånare, näringsliv och besökare. Sommaren 2026 pågår asfalteringsarbeten, vilket visar på eftersatt underhåll. I glesbygd blir dåliga vägar och opålitlig kommunikation ett hinder för både vardag och utveckling.</w:t>
      </w:r>
    </w:p>
    <w:p>
      <w:pPr>
        <w:spacing w:after="100"/>
      </w:pPr>
      <w:r>
        <w:t xml:space="preserve">Moderaterna prioriterar fungerande infrastruktur som en grund för tillväxt. Flygplatsen är avgörande för vintertestverksamheten och turism. Inlandsbanan har potential för både gods och turism. Vägnätet måste hållas i gott skick året runt.</w:t>
      </w:r>
    </w:p>
    <w:p>
      <w:pPr>
        <w:spacing w:after="100"/>
      </w:pPr>
      <w:r>
        <w:t xml:space="preserve">Kommunen kan inte ensam finansiera stora väginvesteringar men kan driva på staten, Trafikverket och regionen samt säkerställa lokala prioriteringar i budgeten.</w:t>
      </w:r>
    </w:p>
    <w:p>
      <w:pPr>
        <w:pStyle w:val="Heading2"/>
      </w:pPr>
      <w:r>
        <w:t xml:space="preserve">Förslag till beslut</w:t>
      </w:r>
    </w:p>
    <w:p>
      <w:pPr>
        <w:spacing w:after="60"/>
      </w:pPr>
      <w:r>
        <w:t xml:space="preserve">Med anledning av ovanstående yrkar Moderaterna i Arvidsjaur kommun att kommunfullmäktige beslutar:</w:t>
      </w:r>
    </w:p>
    <w:p>
      <w:pPr>
        <w:spacing w:after="40"/>
      </w:pPr>
      <w:r>
        <w:rPr>
          <w:b/>
          <w:bCs/>
        </w:rPr>
        <w:t xml:space="preserve">1. </w:t>
      </w:r>
      <w:r>
        <w:t xml:space="preserve">Att ge tekniska nämnden i uppdrag att ta fram en prioriterad underhållsplan för kommunala vägar och gator med fokus på trafiksäkerhet och framkomlighet.</w:t>
      </w:r>
    </w:p>
    <w:p>
      <w:pPr>
        <w:spacing w:after="40"/>
      </w:pPr>
      <w:r>
        <w:rPr>
          <w:b/>
          <w:bCs/>
        </w:rPr>
        <w:t xml:space="preserve">2. </w:t>
      </w:r>
      <w:r>
        <w:t xml:space="preserve">Att aktivt verka för statliga medel till förbättringar av E45, Silvervägen och anslutande vägar.</w:t>
      </w:r>
    </w:p>
    <w:p>
      <w:pPr>
        <w:spacing w:after="40"/>
      </w:pPr>
      <w:r>
        <w:rPr>
          <w:b/>
          <w:bCs/>
        </w:rPr>
        <w:t xml:space="preserve">3. </w:t>
      </w:r>
      <w:r>
        <w:t xml:space="preserve">Att stödja utveckling av Inlandsbanan för både person- och godstrafik samt flygplatsens roll för näringsliv och turism.</w:t>
      </w:r>
    </w:p>
    <w:p>
      <w:pPr>
        <w:spacing w:after="40"/>
      </w:pPr>
      <w:r>
        <w:rPr>
          <w:b/>
          <w:bCs/>
        </w:rPr>
        <w:t xml:space="preserve">4. </w:t>
      </w:r>
      <w:r>
        <w:t xml:space="preserve">Att i budget 2027 avsätta medel för akuta underhållsåtgärder och snöröjningssamverkan.</w:t>
      </w:r>
    </w:p>
    <w:p>
      <w:pPr>
        <w:spacing w:before="360"/>
      </w:pPr>
    </w:p>
    <w:p>
      <w:r>
        <w:t xml:space="preserve">Arvidsjaur,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Arvidsjaur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2026-06-06T01:48:18.957Z</dcterms:created>
  <dcterms:modified xsi:type="dcterms:W3CDTF">2026-06-06T01:48:18.957Z</dcterms:modified>
</cp:coreProperties>
</file>

<file path=docProps/custom.xml><?xml version="1.0" encoding="utf-8"?>
<Properties xmlns="http://schemas.openxmlformats.org/officeDocument/2006/custom-properties" xmlns:vt="http://schemas.openxmlformats.org/officeDocument/2006/docPropsVTypes"/>
</file>